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8BEB9" w14:textId="27D4F037" w:rsidR="00D80F45" w:rsidRDefault="004644C0" w:rsidP="000D41B0">
      <w:pPr>
        <w:spacing w:after="0" w:line="360" w:lineRule="auto"/>
        <w:jc w:val="both"/>
        <w:rPr>
          <w:rFonts w:eastAsia="Times New Roman"/>
          <w:lang w:val="es-ES" w:eastAsia="es-ES"/>
        </w:rPr>
      </w:pPr>
      <w:r>
        <w:rPr>
          <w:rFonts w:eastAsia="Times New Roman"/>
          <w:lang w:val="es-ES" w:eastAsia="es-ES"/>
        </w:rPr>
        <w:t xml:space="preserve">Siendo las……...horas del día </w:t>
      </w:r>
      <w:r w:rsidR="00692C11">
        <w:rPr>
          <w:rFonts w:eastAsia="Times New Roman"/>
          <w:lang w:val="es-ES" w:eastAsia="es-ES"/>
        </w:rPr>
        <w:t>19</w:t>
      </w:r>
      <w:r>
        <w:rPr>
          <w:rFonts w:eastAsia="Times New Roman"/>
          <w:lang w:val="es-ES" w:eastAsia="es-ES"/>
        </w:rPr>
        <w:t xml:space="preserve"> de </w:t>
      </w:r>
      <w:r w:rsidR="00F77406">
        <w:rPr>
          <w:rFonts w:eastAsia="Times New Roman"/>
          <w:lang w:val="es-ES" w:eastAsia="es-ES"/>
        </w:rPr>
        <w:t>febrero</w:t>
      </w:r>
      <w:r>
        <w:rPr>
          <w:rFonts w:eastAsia="Times New Roman"/>
          <w:lang w:val="es-ES" w:eastAsia="es-ES"/>
        </w:rPr>
        <w:t xml:space="preserve"> de 2024, con la presencia de…......señores diputados en el Recinto …...en la casa y ......ausentes con aviso</w:t>
      </w:r>
      <w:r>
        <w:rPr>
          <w:rFonts w:eastAsia="Calibri"/>
        </w:rPr>
        <w:t xml:space="preserve">, </w:t>
      </w:r>
      <w:r>
        <w:rPr>
          <w:rFonts w:eastAsia="Times New Roman"/>
          <w:lang w:val="es-ES" w:eastAsia="es-ES"/>
        </w:rPr>
        <w:t xml:space="preserve">se declara abierta la Sesión Extraordinaria del día de la fecha convocada por </w:t>
      </w:r>
      <w:r w:rsidR="00F77406">
        <w:rPr>
          <w:rFonts w:eastAsia="Times New Roman"/>
          <w:lang w:val="es-ES" w:eastAsia="es-ES"/>
        </w:rPr>
        <w:t>el</w:t>
      </w:r>
      <w:r>
        <w:rPr>
          <w:rFonts w:eastAsia="Times New Roman"/>
          <w:lang w:val="es-ES" w:eastAsia="es-ES"/>
        </w:rPr>
        <w:t xml:space="preserve"> Decreto N°</w:t>
      </w:r>
      <w:r w:rsidR="00F77406">
        <w:rPr>
          <w:rFonts w:eastAsia="Times New Roman"/>
          <w:lang w:val="es-ES" w:eastAsia="es-ES"/>
        </w:rPr>
        <w:t>124</w:t>
      </w:r>
      <w:r>
        <w:rPr>
          <w:rFonts w:eastAsia="Times New Roman"/>
          <w:lang w:val="es-ES" w:eastAsia="es-ES"/>
        </w:rPr>
        <w:t>/24, del Poder Ejecutivo.</w:t>
      </w:r>
    </w:p>
    <w:p w14:paraId="7789AC73" w14:textId="77777777" w:rsidR="00D80F45" w:rsidRDefault="004644C0" w:rsidP="000D41B0">
      <w:pPr>
        <w:spacing w:after="0" w:line="360" w:lineRule="auto"/>
        <w:jc w:val="both"/>
        <w:rPr>
          <w:rFonts w:eastAsia="Times New Roman"/>
          <w:lang w:val="es-ES" w:eastAsia="es-ES"/>
        </w:rPr>
      </w:pPr>
      <w:r>
        <w:rPr>
          <w:rFonts w:eastAsia="Times New Roman"/>
          <w:lang w:val="es-ES" w:eastAsia="es-ES"/>
        </w:rPr>
        <w:t>Sobre sus Bancas se encuentra el Orden del Día de la presente Sesión, el cual se pone a consideración.</w:t>
      </w:r>
    </w:p>
    <w:p w14:paraId="77A9B1AF" w14:textId="77777777" w:rsidR="00D80F45" w:rsidRDefault="004644C0" w:rsidP="000D41B0">
      <w:pPr>
        <w:spacing w:after="0" w:line="360" w:lineRule="auto"/>
        <w:jc w:val="both"/>
        <w:rPr>
          <w:rFonts w:eastAsia="Times New Roman"/>
          <w:lang w:val="es-ES" w:eastAsia="es-ES"/>
        </w:rPr>
      </w:pPr>
      <w:r>
        <w:rPr>
          <w:rFonts w:eastAsia="Times New Roman"/>
          <w:lang w:val="es-ES" w:eastAsia="es-ES"/>
        </w:rPr>
        <w:t>A consideración de los señores diputados…</w:t>
      </w:r>
    </w:p>
    <w:p w14:paraId="5D78FF84" w14:textId="593A22AD" w:rsidR="00D80F45" w:rsidRDefault="004644C0" w:rsidP="000D41B0">
      <w:pPr>
        <w:spacing w:after="0" w:line="360" w:lineRule="auto"/>
        <w:jc w:val="both"/>
        <w:rPr>
          <w:rFonts w:eastAsia="Times New Roman"/>
          <w:lang w:val="es-ES" w:eastAsia="es-ES"/>
        </w:rPr>
      </w:pPr>
      <w:r>
        <w:rPr>
          <w:rFonts w:eastAsia="Times New Roman"/>
          <w:lang w:val="es-ES" w:eastAsia="es-ES"/>
        </w:rPr>
        <w:t>Por Secretaría daremos lectura a los Asuntos Entrados.</w:t>
      </w:r>
      <w:bookmarkStart w:id="0" w:name="_Hlk135043786"/>
      <w:r>
        <w:rPr>
          <w:rFonts w:eastAsia="Times New Roman"/>
          <w:lang w:val="es-ES" w:eastAsia="zh-CN"/>
        </w:rPr>
        <w:t xml:space="preserve"> </w:t>
      </w:r>
    </w:p>
    <w:p w14:paraId="05EF4758" w14:textId="77777777" w:rsidR="00D80F45" w:rsidRDefault="004644C0" w:rsidP="000D41B0">
      <w:pPr>
        <w:spacing w:after="0" w:line="360" w:lineRule="auto"/>
        <w:jc w:val="both"/>
        <w:rPr>
          <w:rFonts w:eastAsia="Times New Roman"/>
          <w:b/>
          <w:bCs/>
          <w:u w:val="single"/>
          <w:lang w:val="es-ES" w:eastAsia="es-ES"/>
        </w:rPr>
      </w:pPr>
      <w:bookmarkStart w:id="1" w:name="_Hlk132014909"/>
      <w:bookmarkEnd w:id="0"/>
      <w:r>
        <w:rPr>
          <w:rFonts w:eastAsia="Times New Roman"/>
          <w:b/>
          <w:bCs/>
          <w:u w:val="single"/>
          <w:lang w:val="es-ES" w:eastAsia="es-ES"/>
        </w:rPr>
        <w:t>DEL PODER EJECUTIVO:</w:t>
      </w:r>
    </w:p>
    <w:p w14:paraId="7F93BF78" w14:textId="3B78CBD7" w:rsidR="00F77406" w:rsidRDefault="00F77406" w:rsidP="000D41B0">
      <w:pPr>
        <w:spacing w:after="0" w:line="360" w:lineRule="auto"/>
        <w:jc w:val="both"/>
        <w:rPr>
          <w:rFonts w:eastAsia="Times New Roman"/>
          <w:lang w:val="es-ES_tradnl" w:eastAsia="es-ES"/>
        </w:rPr>
      </w:pPr>
      <w:r>
        <w:rPr>
          <w:rFonts w:eastAsia="Times New Roman"/>
          <w:b/>
          <w:u w:val="single"/>
          <w:lang w:val="es-ES" w:eastAsia="zh-CN"/>
        </w:rPr>
        <w:t>SECRETARIO</w:t>
      </w:r>
      <w:r>
        <w:rPr>
          <w:rFonts w:eastAsia="Times New Roman"/>
          <w:b/>
          <w:lang w:val="es-ES" w:eastAsia="zh-CN"/>
        </w:rPr>
        <w:t xml:space="preserve">: </w:t>
      </w:r>
      <w:r>
        <w:rPr>
          <w:rFonts w:eastAsia="Times New Roman"/>
          <w:bCs/>
          <w:lang w:val="es-ES" w:eastAsia="zh-CN"/>
        </w:rPr>
        <w:t xml:space="preserve">Proyecto de Ley N°021/24, presentado por el Poder Ejecutivo, por el cual se crea el Juzgado Provincial de Faltas. </w:t>
      </w:r>
    </w:p>
    <w:p w14:paraId="665F0A66" w14:textId="33F3C5E9" w:rsidR="00F77406" w:rsidRPr="00F77406" w:rsidRDefault="00F77406" w:rsidP="000D41B0">
      <w:pPr>
        <w:spacing w:after="0" w:line="360" w:lineRule="auto"/>
        <w:jc w:val="both"/>
        <w:rPr>
          <w:rFonts w:eastAsia="Times New Roman"/>
          <w:lang w:val="es-ES" w:eastAsia="zh-CN"/>
        </w:rPr>
      </w:pPr>
      <w:r>
        <w:rPr>
          <w:rFonts w:eastAsia="Times New Roman"/>
          <w:b/>
          <w:bCs/>
          <w:u w:val="single"/>
          <w:lang w:val="es-ES" w:eastAsia="zh-CN"/>
        </w:rPr>
        <w:t xml:space="preserve">PRESIDENTE: </w:t>
      </w:r>
      <w:r>
        <w:rPr>
          <w:rFonts w:eastAsia="Times New Roman"/>
          <w:lang w:val="es-ES" w:eastAsia="zh-CN"/>
        </w:rPr>
        <w:t xml:space="preserve">Proyecto de Ley General. Pase a las Comisiones Permanentes de Asuntos Constitucionales y Justicia y Presupuesto y Hacienda. </w:t>
      </w:r>
    </w:p>
    <w:p w14:paraId="4790AD05" w14:textId="379530A0" w:rsidR="00D80F45" w:rsidRDefault="004644C0" w:rsidP="000D41B0">
      <w:pPr>
        <w:spacing w:after="0" w:line="360" w:lineRule="auto"/>
        <w:jc w:val="both"/>
        <w:rPr>
          <w:rFonts w:eastAsia="Times New Roman"/>
          <w:lang w:val="es-ES_tradnl" w:eastAsia="es-ES"/>
        </w:rPr>
      </w:pPr>
      <w:bookmarkStart w:id="2" w:name="_Hlk158966730"/>
      <w:r>
        <w:rPr>
          <w:rFonts w:eastAsia="Times New Roman"/>
          <w:b/>
          <w:u w:val="single"/>
          <w:lang w:val="es-ES" w:eastAsia="zh-CN"/>
        </w:rPr>
        <w:t>SECRETARIO</w:t>
      </w:r>
      <w:r>
        <w:rPr>
          <w:rFonts w:eastAsia="Times New Roman"/>
          <w:b/>
          <w:lang w:val="es-ES" w:eastAsia="zh-CN"/>
        </w:rPr>
        <w:t xml:space="preserve">: </w:t>
      </w:r>
      <w:r>
        <w:rPr>
          <w:rFonts w:eastAsia="Times New Roman"/>
          <w:bCs/>
          <w:lang w:val="es-ES" w:eastAsia="zh-CN"/>
        </w:rPr>
        <w:t>Proyecto de Ley N°</w:t>
      </w:r>
      <w:r w:rsidR="00F77406">
        <w:rPr>
          <w:rFonts w:eastAsia="Times New Roman"/>
          <w:bCs/>
          <w:lang w:val="es-ES" w:eastAsia="zh-CN"/>
        </w:rPr>
        <w:t>022</w:t>
      </w:r>
      <w:r>
        <w:rPr>
          <w:rFonts w:eastAsia="Times New Roman"/>
          <w:bCs/>
          <w:lang w:val="es-ES" w:eastAsia="zh-CN"/>
        </w:rPr>
        <w:t xml:space="preserve">/24, presentado por el Poder Ejecutivo, por el cual </w:t>
      </w:r>
      <w:r w:rsidR="00F77406">
        <w:rPr>
          <w:rFonts w:eastAsia="Times New Roman"/>
          <w:bCs/>
          <w:lang w:val="es-ES" w:eastAsia="zh-CN"/>
        </w:rPr>
        <w:t xml:space="preserve">sustituye artículos de la Ley I N°764, Ley de Ministerios de la Provincia </w:t>
      </w:r>
      <w:proofErr w:type="spellStart"/>
      <w:r w:rsidR="00F77406">
        <w:rPr>
          <w:rFonts w:eastAsia="Times New Roman"/>
          <w:bCs/>
          <w:lang w:val="es-ES" w:eastAsia="zh-CN"/>
        </w:rPr>
        <w:t>del</w:t>
      </w:r>
      <w:proofErr w:type="spellEnd"/>
      <w:r w:rsidR="00F77406">
        <w:rPr>
          <w:rFonts w:eastAsia="Times New Roman"/>
          <w:bCs/>
          <w:lang w:val="es-ES" w:eastAsia="zh-CN"/>
        </w:rPr>
        <w:t xml:space="preserve"> Chubut.</w:t>
      </w:r>
    </w:p>
    <w:p w14:paraId="144A7F8C" w14:textId="1A52FBE6" w:rsidR="00D80F45" w:rsidRDefault="004644C0" w:rsidP="000D41B0">
      <w:pPr>
        <w:spacing w:after="0" w:line="360" w:lineRule="auto"/>
        <w:jc w:val="both"/>
        <w:rPr>
          <w:rFonts w:eastAsia="Times New Roman"/>
          <w:lang w:val="es-ES" w:eastAsia="zh-CN"/>
        </w:rPr>
      </w:pPr>
      <w:r>
        <w:rPr>
          <w:rFonts w:eastAsia="Times New Roman"/>
          <w:b/>
          <w:bCs/>
          <w:u w:val="single"/>
          <w:lang w:val="es-ES" w:eastAsia="zh-CN"/>
        </w:rPr>
        <w:t xml:space="preserve">PRESIDENTE: </w:t>
      </w:r>
      <w:r>
        <w:rPr>
          <w:rFonts w:eastAsia="Times New Roman"/>
          <w:lang w:val="es-ES" w:eastAsia="zh-CN"/>
        </w:rPr>
        <w:t xml:space="preserve">Proyecto de Ley General. Pase </w:t>
      </w:r>
      <w:r w:rsidR="00F77406">
        <w:rPr>
          <w:rFonts w:eastAsia="Times New Roman"/>
          <w:lang w:val="es-ES" w:eastAsia="zh-CN"/>
        </w:rPr>
        <w:t xml:space="preserve">a las Comisión Permanente de Asuntos Constitucionales y Justicia. </w:t>
      </w:r>
    </w:p>
    <w:bookmarkEnd w:id="2"/>
    <w:p w14:paraId="090BD276" w14:textId="77F6EC02" w:rsidR="00D80F45" w:rsidRDefault="004644C0" w:rsidP="000D41B0">
      <w:pPr>
        <w:spacing w:after="0" w:line="360" w:lineRule="auto"/>
        <w:jc w:val="both"/>
        <w:rPr>
          <w:rFonts w:eastAsia="Times New Roman"/>
          <w:bCs/>
          <w:lang w:val="es-ES" w:eastAsia="zh-CN"/>
        </w:rPr>
      </w:pPr>
      <w:r>
        <w:rPr>
          <w:rFonts w:eastAsia="Times New Roman"/>
          <w:b/>
          <w:u w:val="single"/>
          <w:lang w:val="es-ES" w:eastAsia="zh-CN"/>
        </w:rPr>
        <w:t>SECRETARIO</w:t>
      </w:r>
      <w:r>
        <w:rPr>
          <w:rFonts w:eastAsia="Times New Roman"/>
          <w:b/>
          <w:lang w:val="es-ES" w:eastAsia="zh-CN"/>
        </w:rPr>
        <w:t xml:space="preserve">: </w:t>
      </w:r>
      <w:r>
        <w:rPr>
          <w:rFonts w:eastAsia="Times New Roman"/>
          <w:bCs/>
          <w:lang w:val="es-ES" w:eastAsia="zh-CN"/>
        </w:rPr>
        <w:t>Proyecto de Ley N°0</w:t>
      </w:r>
      <w:r w:rsidR="00F77406">
        <w:rPr>
          <w:rFonts w:eastAsia="Times New Roman"/>
          <w:bCs/>
          <w:lang w:val="es-ES" w:eastAsia="zh-CN"/>
        </w:rPr>
        <w:t>23</w:t>
      </w:r>
      <w:r>
        <w:rPr>
          <w:rFonts w:eastAsia="Times New Roman"/>
          <w:bCs/>
          <w:lang w:val="es-ES" w:eastAsia="zh-CN"/>
        </w:rPr>
        <w:t xml:space="preserve">/24, presentado por el Poder Ejecutivo, por el cual </w:t>
      </w:r>
      <w:r w:rsidR="00F77406">
        <w:rPr>
          <w:rFonts w:eastAsia="Times New Roman"/>
          <w:bCs/>
          <w:lang w:val="es-ES" w:eastAsia="zh-CN"/>
        </w:rPr>
        <w:t xml:space="preserve">sustituye artículos de la Ley XVIII N°12, Ley del Régimen de Jubilaciones y Pensiones que administra el Instituto de Seguridad Social y Seguros. </w:t>
      </w:r>
    </w:p>
    <w:p w14:paraId="2595BFFA" w14:textId="2F432BE1" w:rsidR="00D80F45" w:rsidRDefault="004644C0" w:rsidP="000D41B0">
      <w:pPr>
        <w:spacing w:after="0" w:line="360" w:lineRule="auto"/>
        <w:jc w:val="both"/>
        <w:rPr>
          <w:rFonts w:eastAsia="Times New Roman"/>
          <w:lang w:val="es-ES" w:eastAsia="zh-CN"/>
        </w:rPr>
      </w:pPr>
      <w:r>
        <w:rPr>
          <w:rFonts w:eastAsia="Times New Roman"/>
          <w:b/>
          <w:bCs/>
          <w:u w:val="single"/>
          <w:lang w:val="es-ES" w:eastAsia="zh-CN"/>
        </w:rPr>
        <w:t xml:space="preserve">PRESIDENTE: </w:t>
      </w:r>
      <w:r>
        <w:rPr>
          <w:rFonts w:eastAsia="Times New Roman"/>
          <w:lang w:val="es-ES" w:eastAsia="zh-CN"/>
        </w:rPr>
        <w:t xml:space="preserve">Proyecto de Ley General. Pase a las Comisiones Permanentes de Legislación </w:t>
      </w:r>
      <w:r w:rsidR="00F77406">
        <w:rPr>
          <w:rFonts w:eastAsia="Times New Roman"/>
          <w:lang w:val="es-ES" w:eastAsia="zh-CN"/>
        </w:rPr>
        <w:t>Social, Salud y Trabajo</w:t>
      </w:r>
      <w:r>
        <w:rPr>
          <w:rFonts w:eastAsia="Times New Roman"/>
          <w:lang w:val="es-ES" w:eastAsia="zh-CN"/>
        </w:rPr>
        <w:t xml:space="preserve"> y Presupuesto y Hacienda. </w:t>
      </w:r>
    </w:p>
    <w:p w14:paraId="7CF29BC1" w14:textId="22AF55D2" w:rsidR="00D80F45" w:rsidRDefault="004644C0" w:rsidP="000D41B0">
      <w:pPr>
        <w:spacing w:after="0" w:line="360" w:lineRule="auto"/>
        <w:jc w:val="both"/>
        <w:rPr>
          <w:rFonts w:eastAsia="Times New Roman"/>
          <w:bCs/>
          <w:lang w:val="es-ES" w:eastAsia="zh-CN"/>
        </w:rPr>
      </w:pPr>
      <w:r>
        <w:rPr>
          <w:rFonts w:eastAsia="Times New Roman"/>
          <w:b/>
          <w:u w:val="single"/>
          <w:lang w:val="es-ES" w:eastAsia="zh-CN"/>
        </w:rPr>
        <w:t>SECRETARIO</w:t>
      </w:r>
      <w:r>
        <w:rPr>
          <w:rFonts w:eastAsia="Times New Roman"/>
          <w:b/>
          <w:lang w:val="es-ES" w:eastAsia="zh-CN"/>
        </w:rPr>
        <w:t xml:space="preserve">: </w:t>
      </w:r>
      <w:r>
        <w:rPr>
          <w:rFonts w:eastAsia="Times New Roman"/>
          <w:bCs/>
          <w:lang w:val="es-ES" w:eastAsia="zh-CN"/>
        </w:rPr>
        <w:t>Proyecto de Ley N°0</w:t>
      </w:r>
      <w:r w:rsidR="00F77406">
        <w:rPr>
          <w:rFonts w:eastAsia="Times New Roman"/>
          <w:bCs/>
          <w:lang w:val="es-ES" w:eastAsia="zh-CN"/>
        </w:rPr>
        <w:t>24</w:t>
      </w:r>
      <w:r>
        <w:rPr>
          <w:rFonts w:eastAsia="Times New Roman"/>
          <w:bCs/>
          <w:lang w:val="es-ES" w:eastAsia="zh-CN"/>
        </w:rPr>
        <w:t xml:space="preserve">/24, presentado por el Poder Ejecutivo, por el cual </w:t>
      </w:r>
      <w:r w:rsidR="00F77406">
        <w:rPr>
          <w:rFonts w:eastAsia="Times New Roman"/>
          <w:bCs/>
          <w:lang w:val="es-ES" w:eastAsia="zh-CN"/>
        </w:rPr>
        <w:t xml:space="preserve">se aprueba el Convenio Bilateral de Financiamiento, celebrado entre la Provincia </w:t>
      </w:r>
      <w:proofErr w:type="spellStart"/>
      <w:r w:rsidR="00F77406">
        <w:rPr>
          <w:rFonts w:eastAsia="Times New Roman"/>
          <w:bCs/>
          <w:lang w:val="es-ES" w:eastAsia="zh-CN"/>
        </w:rPr>
        <w:t>del</w:t>
      </w:r>
      <w:proofErr w:type="spellEnd"/>
      <w:r w:rsidR="00F77406">
        <w:rPr>
          <w:rFonts w:eastAsia="Times New Roman"/>
          <w:bCs/>
          <w:lang w:val="es-ES" w:eastAsia="zh-CN"/>
        </w:rPr>
        <w:t xml:space="preserve"> Chubut y la Administración Nacional de la Seguridad Social (ANSES), con el objeto de que dicho organismo efectivice el aporte correspondiente en concepto del financiamiento del déficit del Sistema Previsional de la Provincia, para los ejercicios 2017 y 2018.</w:t>
      </w:r>
    </w:p>
    <w:p w14:paraId="024E3553" w14:textId="6C9E121F" w:rsidR="00D80F45" w:rsidRDefault="004644C0" w:rsidP="000D41B0">
      <w:pPr>
        <w:spacing w:after="0" w:line="360" w:lineRule="auto"/>
        <w:jc w:val="both"/>
        <w:rPr>
          <w:rFonts w:eastAsia="Times New Roman"/>
          <w:lang w:val="es-ES" w:eastAsia="zh-CN"/>
        </w:rPr>
      </w:pPr>
      <w:r>
        <w:rPr>
          <w:rFonts w:eastAsia="Times New Roman"/>
          <w:b/>
          <w:bCs/>
          <w:u w:val="single"/>
          <w:lang w:val="es-ES" w:eastAsia="zh-CN"/>
        </w:rPr>
        <w:t xml:space="preserve">PRESIDENTE: </w:t>
      </w:r>
      <w:r>
        <w:rPr>
          <w:rFonts w:eastAsia="Times New Roman"/>
          <w:lang w:val="es-ES" w:eastAsia="zh-CN"/>
        </w:rPr>
        <w:t>Proyecto de Ley General. Pase a la</w:t>
      </w:r>
      <w:r w:rsidR="00F77406">
        <w:rPr>
          <w:rFonts w:eastAsia="Times New Roman"/>
          <w:lang w:val="es-ES" w:eastAsia="zh-CN"/>
        </w:rPr>
        <w:t>s</w:t>
      </w:r>
      <w:r>
        <w:rPr>
          <w:rFonts w:eastAsia="Times New Roman"/>
          <w:lang w:val="es-ES" w:eastAsia="zh-CN"/>
        </w:rPr>
        <w:t xml:space="preserve"> Comis</w:t>
      </w:r>
      <w:r w:rsidR="00F77406">
        <w:rPr>
          <w:rFonts w:eastAsia="Times New Roman"/>
          <w:lang w:val="es-ES" w:eastAsia="zh-CN"/>
        </w:rPr>
        <w:t xml:space="preserve">iones </w:t>
      </w:r>
      <w:r>
        <w:rPr>
          <w:rFonts w:eastAsia="Times New Roman"/>
          <w:lang w:val="es-ES" w:eastAsia="zh-CN"/>
        </w:rPr>
        <w:t>Permanente</w:t>
      </w:r>
      <w:r w:rsidR="00F77406">
        <w:rPr>
          <w:rFonts w:eastAsia="Times New Roman"/>
          <w:lang w:val="es-ES" w:eastAsia="zh-CN"/>
        </w:rPr>
        <w:t>s</w:t>
      </w:r>
      <w:r>
        <w:rPr>
          <w:rFonts w:eastAsia="Times New Roman"/>
          <w:lang w:val="es-ES" w:eastAsia="zh-CN"/>
        </w:rPr>
        <w:t xml:space="preserve"> </w:t>
      </w:r>
      <w:r w:rsidR="00F77406">
        <w:rPr>
          <w:rFonts w:eastAsia="Times New Roman"/>
          <w:lang w:val="es-ES" w:eastAsia="zh-CN"/>
        </w:rPr>
        <w:t>de Asuntos Constitucionales y Justicia y Presupuesto y Hacienda</w:t>
      </w:r>
      <w:r>
        <w:rPr>
          <w:rFonts w:eastAsia="Times New Roman"/>
          <w:lang w:val="es-ES" w:eastAsia="zh-CN"/>
        </w:rPr>
        <w:t xml:space="preserve">. </w:t>
      </w:r>
    </w:p>
    <w:p w14:paraId="0D606E86" w14:textId="0373A652" w:rsidR="00D80F45" w:rsidRDefault="004644C0" w:rsidP="000D41B0">
      <w:pPr>
        <w:spacing w:after="0" w:line="360" w:lineRule="auto"/>
        <w:jc w:val="both"/>
        <w:rPr>
          <w:rFonts w:eastAsia="Times New Roman"/>
          <w:bCs/>
          <w:lang w:val="es-ES" w:eastAsia="zh-CN"/>
        </w:rPr>
      </w:pPr>
      <w:r>
        <w:rPr>
          <w:rFonts w:eastAsia="Times New Roman"/>
          <w:b/>
          <w:u w:val="single"/>
          <w:lang w:val="es-ES" w:eastAsia="zh-CN"/>
        </w:rPr>
        <w:t>SECRETARIO</w:t>
      </w:r>
      <w:r>
        <w:rPr>
          <w:rFonts w:eastAsia="Times New Roman"/>
          <w:b/>
          <w:lang w:val="es-ES" w:eastAsia="zh-CN"/>
        </w:rPr>
        <w:t xml:space="preserve">: </w:t>
      </w:r>
      <w:r>
        <w:rPr>
          <w:rFonts w:eastAsia="Times New Roman"/>
          <w:bCs/>
          <w:lang w:val="es-ES" w:eastAsia="zh-CN"/>
        </w:rPr>
        <w:t>Proyecto de Ley N°0</w:t>
      </w:r>
      <w:r w:rsidR="00F77406">
        <w:rPr>
          <w:rFonts w:eastAsia="Times New Roman"/>
          <w:bCs/>
          <w:lang w:val="es-ES" w:eastAsia="zh-CN"/>
        </w:rPr>
        <w:t>25</w:t>
      </w:r>
      <w:r>
        <w:rPr>
          <w:rFonts w:eastAsia="Times New Roman"/>
          <w:bCs/>
          <w:lang w:val="es-ES" w:eastAsia="zh-CN"/>
        </w:rPr>
        <w:t xml:space="preserve">/24, presentado por el Poder Ejecutivo, por el cual </w:t>
      </w:r>
      <w:r w:rsidR="00F77406">
        <w:rPr>
          <w:rFonts w:eastAsia="Times New Roman"/>
          <w:bCs/>
          <w:lang w:val="es-ES" w:eastAsia="zh-CN"/>
        </w:rPr>
        <w:t>propicia la creación de un marco regulatorio para la actividad de comercialización o industrialización con metales no ferrosos.</w:t>
      </w:r>
    </w:p>
    <w:p w14:paraId="477CB517" w14:textId="470A801F" w:rsidR="00D80F45" w:rsidRDefault="004644C0" w:rsidP="000D41B0">
      <w:pPr>
        <w:spacing w:after="0" w:line="360" w:lineRule="auto"/>
        <w:jc w:val="both"/>
        <w:rPr>
          <w:rFonts w:eastAsia="Times New Roman"/>
          <w:lang w:val="es-ES" w:eastAsia="zh-CN"/>
        </w:rPr>
      </w:pPr>
      <w:r>
        <w:rPr>
          <w:rFonts w:eastAsia="Times New Roman"/>
          <w:b/>
          <w:bCs/>
          <w:u w:val="single"/>
          <w:lang w:val="es-ES" w:eastAsia="zh-CN"/>
        </w:rPr>
        <w:t xml:space="preserve">PRESIDENTE: </w:t>
      </w:r>
      <w:r>
        <w:rPr>
          <w:rFonts w:eastAsia="Times New Roman"/>
          <w:lang w:val="es-ES" w:eastAsia="zh-CN"/>
        </w:rPr>
        <w:t>Proyecto de Ley General. Pase a las Comisiones Permanentes de Desarrollo Económico, Recursos Naturales y Medio Ambiente</w:t>
      </w:r>
      <w:r w:rsidR="00F77406">
        <w:rPr>
          <w:rFonts w:eastAsia="Times New Roman"/>
          <w:lang w:val="es-ES" w:eastAsia="zh-CN"/>
        </w:rPr>
        <w:t>,</w:t>
      </w:r>
      <w:r>
        <w:rPr>
          <w:rFonts w:eastAsia="Times New Roman"/>
          <w:lang w:val="es-ES" w:eastAsia="zh-CN"/>
        </w:rPr>
        <w:t xml:space="preserve"> Asuntos Constitucionales y Justicia</w:t>
      </w:r>
      <w:r w:rsidR="00F77406">
        <w:rPr>
          <w:rFonts w:eastAsia="Times New Roman"/>
          <w:lang w:val="es-ES" w:eastAsia="zh-CN"/>
        </w:rPr>
        <w:t xml:space="preserve"> y Presupuesto y Hacienda. </w:t>
      </w:r>
    </w:p>
    <w:p w14:paraId="163C1CDB" w14:textId="5885DE55" w:rsidR="00D80F45" w:rsidRDefault="004644C0" w:rsidP="000D41B0">
      <w:pPr>
        <w:spacing w:after="0" w:line="360" w:lineRule="auto"/>
        <w:jc w:val="both"/>
        <w:rPr>
          <w:rFonts w:eastAsia="Times New Roman"/>
          <w:bCs/>
          <w:lang w:val="es-ES" w:eastAsia="zh-CN"/>
        </w:rPr>
      </w:pPr>
      <w:r>
        <w:rPr>
          <w:rFonts w:eastAsia="Times New Roman"/>
          <w:lang w:val="es-ES" w:eastAsia="zh-CN"/>
        </w:rPr>
        <w:t xml:space="preserve"> </w:t>
      </w:r>
      <w:r>
        <w:rPr>
          <w:rFonts w:eastAsia="Times New Roman"/>
          <w:b/>
          <w:u w:val="single"/>
          <w:lang w:val="es-ES" w:eastAsia="zh-CN"/>
        </w:rPr>
        <w:t>SECRETARIO</w:t>
      </w:r>
      <w:r>
        <w:rPr>
          <w:rFonts w:eastAsia="Times New Roman"/>
          <w:b/>
          <w:lang w:val="es-ES" w:eastAsia="zh-CN"/>
        </w:rPr>
        <w:t xml:space="preserve">: </w:t>
      </w:r>
      <w:r>
        <w:rPr>
          <w:rFonts w:eastAsia="Times New Roman"/>
          <w:bCs/>
          <w:lang w:val="es-ES" w:eastAsia="zh-CN"/>
        </w:rPr>
        <w:t>Proyecto de Ley N°0</w:t>
      </w:r>
      <w:r w:rsidR="00F77406">
        <w:rPr>
          <w:rFonts w:eastAsia="Times New Roman"/>
          <w:bCs/>
          <w:lang w:val="es-ES" w:eastAsia="zh-CN"/>
        </w:rPr>
        <w:t>26</w:t>
      </w:r>
      <w:r>
        <w:rPr>
          <w:rFonts w:eastAsia="Times New Roman"/>
          <w:bCs/>
          <w:lang w:val="es-ES" w:eastAsia="zh-CN"/>
        </w:rPr>
        <w:t xml:space="preserve">/24, presentado por el Poder Ejecutivo, por el cual </w:t>
      </w:r>
      <w:r w:rsidR="00F77406">
        <w:rPr>
          <w:rFonts w:eastAsia="Times New Roman"/>
          <w:bCs/>
          <w:lang w:val="es-ES" w:eastAsia="zh-CN"/>
        </w:rPr>
        <w:t>se promueve a desarrollar una cultura de la Responsabilidad Social Empresarial.</w:t>
      </w:r>
    </w:p>
    <w:p w14:paraId="1B2BCDCF" w14:textId="5267F0D3" w:rsidR="00D80F45" w:rsidRDefault="004644C0" w:rsidP="000D41B0">
      <w:pPr>
        <w:spacing w:after="0" w:line="360" w:lineRule="auto"/>
        <w:jc w:val="both"/>
        <w:rPr>
          <w:rFonts w:eastAsia="Times New Roman"/>
          <w:lang w:val="es-ES" w:eastAsia="zh-CN"/>
        </w:rPr>
      </w:pPr>
      <w:r>
        <w:rPr>
          <w:rFonts w:eastAsia="Times New Roman"/>
          <w:b/>
          <w:bCs/>
          <w:u w:val="single"/>
          <w:lang w:val="es-ES" w:eastAsia="zh-CN"/>
        </w:rPr>
        <w:t xml:space="preserve">PRESIDENTE: </w:t>
      </w:r>
      <w:r>
        <w:rPr>
          <w:rFonts w:eastAsia="Times New Roman"/>
          <w:lang w:val="es-ES" w:eastAsia="zh-CN"/>
        </w:rPr>
        <w:t>Proyecto de Ley General. Pase a la</w:t>
      </w:r>
      <w:r w:rsidR="00F77406">
        <w:rPr>
          <w:rFonts w:eastAsia="Times New Roman"/>
          <w:lang w:val="es-ES" w:eastAsia="zh-CN"/>
        </w:rPr>
        <w:t>s</w:t>
      </w:r>
      <w:r>
        <w:rPr>
          <w:rFonts w:eastAsia="Times New Roman"/>
          <w:lang w:val="es-ES" w:eastAsia="zh-CN"/>
        </w:rPr>
        <w:t xml:space="preserve"> Comisi</w:t>
      </w:r>
      <w:r w:rsidR="00F77406">
        <w:rPr>
          <w:rFonts w:eastAsia="Times New Roman"/>
          <w:lang w:val="es-ES" w:eastAsia="zh-CN"/>
        </w:rPr>
        <w:t>ones</w:t>
      </w:r>
      <w:r>
        <w:rPr>
          <w:rFonts w:eastAsia="Times New Roman"/>
          <w:lang w:val="es-ES" w:eastAsia="zh-CN"/>
        </w:rPr>
        <w:t xml:space="preserve"> Permanente</w:t>
      </w:r>
      <w:r w:rsidR="00F77406">
        <w:rPr>
          <w:rFonts w:eastAsia="Times New Roman"/>
          <w:lang w:val="es-ES" w:eastAsia="zh-CN"/>
        </w:rPr>
        <w:t>s</w:t>
      </w:r>
      <w:r>
        <w:rPr>
          <w:rFonts w:eastAsia="Times New Roman"/>
          <w:lang w:val="es-ES" w:eastAsia="zh-CN"/>
        </w:rPr>
        <w:t xml:space="preserve"> </w:t>
      </w:r>
      <w:r w:rsidR="00F77406">
        <w:rPr>
          <w:rFonts w:eastAsia="Times New Roman"/>
          <w:lang w:val="es-ES" w:eastAsia="zh-CN"/>
        </w:rPr>
        <w:t xml:space="preserve">de Legislación Social, Salud y Trabajo y Asuntos Constitucionales y </w:t>
      </w:r>
      <w:r w:rsidR="00830DA1">
        <w:rPr>
          <w:rFonts w:eastAsia="Times New Roman"/>
          <w:lang w:val="es-ES" w:eastAsia="zh-CN"/>
        </w:rPr>
        <w:t>Justicia.</w:t>
      </w:r>
      <w:r w:rsidR="00F77406">
        <w:rPr>
          <w:rFonts w:eastAsia="Times New Roman"/>
          <w:lang w:val="es-ES" w:eastAsia="zh-CN"/>
        </w:rPr>
        <w:t xml:space="preserve"> </w:t>
      </w:r>
    </w:p>
    <w:p w14:paraId="7A834647" w14:textId="0511252C" w:rsidR="00D80F45" w:rsidRDefault="004644C0" w:rsidP="000D41B0">
      <w:pPr>
        <w:spacing w:after="0" w:line="360" w:lineRule="auto"/>
        <w:jc w:val="both"/>
        <w:rPr>
          <w:rFonts w:eastAsia="Times New Roman"/>
          <w:bCs/>
          <w:lang w:val="es-ES" w:eastAsia="zh-CN"/>
        </w:rPr>
      </w:pPr>
      <w:r>
        <w:rPr>
          <w:rFonts w:eastAsia="Times New Roman"/>
          <w:b/>
          <w:u w:val="single"/>
          <w:lang w:val="es-ES" w:eastAsia="zh-CN"/>
        </w:rPr>
        <w:t>SECRETARIO</w:t>
      </w:r>
      <w:r>
        <w:rPr>
          <w:rFonts w:eastAsia="Times New Roman"/>
          <w:b/>
          <w:lang w:val="es-ES" w:eastAsia="zh-CN"/>
        </w:rPr>
        <w:t xml:space="preserve">: </w:t>
      </w:r>
      <w:r>
        <w:rPr>
          <w:rFonts w:eastAsia="Times New Roman"/>
          <w:bCs/>
          <w:lang w:val="es-ES" w:eastAsia="zh-CN"/>
        </w:rPr>
        <w:t>Proyecto de Ley N°0</w:t>
      </w:r>
      <w:r w:rsidR="00F77406">
        <w:rPr>
          <w:rFonts w:eastAsia="Times New Roman"/>
          <w:bCs/>
          <w:lang w:val="es-ES" w:eastAsia="zh-CN"/>
        </w:rPr>
        <w:t>27</w:t>
      </w:r>
      <w:r>
        <w:rPr>
          <w:rFonts w:eastAsia="Times New Roman"/>
          <w:bCs/>
          <w:lang w:val="es-ES" w:eastAsia="zh-CN"/>
        </w:rPr>
        <w:t xml:space="preserve">/24, presentado por el Poder Ejecutivo, por el cual </w:t>
      </w:r>
      <w:r w:rsidR="00F77406">
        <w:rPr>
          <w:rFonts w:eastAsia="Times New Roman"/>
          <w:bCs/>
          <w:lang w:val="es-ES" w:eastAsia="zh-CN"/>
        </w:rPr>
        <w:t xml:space="preserve">declara la emergencia de la infraestructura edilicia escolar, en la que se cursen niveles obligatorios del sistema educativo en todo el ámbito de la Provincia </w:t>
      </w:r>
      <w:proofErr w:type="spellStart"/>
      <w:r w:rsidR="00F77406">
        <w:rPr>
          <w:rFonts w:eastAsia="Times New Roman"/>
          <w:bCs/>
          <w:lang w:val="es-ES" w:eastAsia="zh-CN"/>
        </w:rPr>
        <w:t>del</w:t>
      </w:r>
      <w:proofErr w:type="spellEnd"/>
      <w:r w:rsidR="00F77406">
        <w:rPr>
          <w:rFonts w:eastAsia="Times New Roman"/>
          <w:bCs/>
          <w:lang w:val="es-ES" w:eastAsia="zh-CN"/>
        </w:rPr>
        <w:t xml:space="preserve"> Chubut.</w:t>
      </w:r>
    </w:p>
    <w:p w14:paraId="192C07F5" w14:textId="2456209D" w:rsidR="00D80F45" w:rsidRDefault="004644C0" w:rsidP="000D41B0">
      <w:pPr>
        <w:spacing w:after="0" w:line="360" w:lineRule="auto"/>
        <w:jc w:val="both"/>
        <w:rPr>
          <w:rFonts w:eastAsia="Times New Roman"/>
          <w:lang w:val="es-ES" w:eastAsia="zh-CN"/>
        </w:rPr>
      </w:pPr>
      <w:r>
        <w:rPr>
          <w:rFonts w:eastAsia="Times New Roman"/>
          <w:b/>
          <w:bCs/>
          <w:u w:val="single"/>
          <w:lang w:val="es-ES" w:eastAsia="zh-CN"/>
        </w:rPr>
        <w:t xml:space="preserve">PRESIDENTE: </w:t>
      </w:r>
      <w:r>
        <w:rPr>
          <w:rFonts w:eastAsia="Times New Roman"/>
          <w:lang w:val="es-ES" w:eastAsia="zh-CN"/>
        </w:rPr>
        <w:t>Proyecto de Ley General. Pase a la</w:t>
      </w:r>
      <w:r w:rsidR="00F77406">
        <w:rPr>
          <w:rFonts w:eastAsia="Times New Roman"/>
          <w:lang w:val="es-ES" w:eastAsia="zh-CN"/>
        </w:rPr>
        <w:t>s</w:t>
      </w:r>
      <w:r>
        <w:rPr>
          <w:rFonts w:eastAsia="Times New Roman"/>
          <w:lang w:val="es-ES" w:eastAsia="zh-CN"/>
        </w:rPr>
        <w:t xml:space="preserve"> Comisi</w:t>
      </w:r>
      <w:r w:rsidR="00F77406">
        <w:rPr>
          <w:rFonts w:eastAsia="Times New Roman"/>
          <w:lang w:val="es-ES" w:eastAsia="zh-CN"/>
        </w:rPr>
        <w:t>o</w:t>
      </w:r>
      <w:r>
        <w:rPr>
          <w:rFonts w:eastAsia="Times New Roman"/>
          <w:lang w:val="es-ES" w:eastAsia="zh-CN"/>
        </w:rPr>
        <w:t>n</w:t>
      </w:r>
      <w:r w:rsidR="00F77406">
        <w:rPr>
          <w:rFonts w:eastAsia="Times New Roman"/>
          <w:lang w:val="es-ES" w:eastAsia="zh-CN"/>
        </w:rPr>
        <w:t>es</w:t>
      </w:r>
      <w:r>
        <w:rPr>
          <w:rFonts w:eastAsia="Times New Roman"/>
          <w:lang w:val="es-ES" w:eastAsia="zh-CN"/>
        </w:rPr>
        <w:t xml:space="preserve"> Permanente</w:t>
      </w:r>
      <w:r w:rsidR="00F77406">
        <w:rPr>
          <w:rFonts w:eastAsia="Times New Roman"/>
          <w:lang w:val="es-ES" w:eastAsia="zh-CN"/>
        </w:rPr>
        <w:t xml:space="preserve">s </w:t>
      </w:r>
      <w:r>
        <w:rPr>
          <w:rFonts w:eastAsia="Times New Roman"/>
          <w:lang w:val="es-ES" w:eastAsia="zh-CN"/>
        </w:rPr>
        <w:t xml:space="preserve">de </w:t>
      </w:r>
      <w:r w:rsidR="00F77406">
        <w:rPr>
          <w:rFonts w:eastAsia="Times New Roman"/>
          <w:lang w:val="es-ES" w:eastAsia="zh-CN"/>
        </w:rPr>
        <w:t>Infraestructura, Servicios Públicos, Integración Regional e Internacional, Legislación General, Cultura y Educación y Presupuesto y Hacienda.</w:t>
      </w:r>
    </w:p>
    <w:p w14:paraId="493A06B7" w14:textId="06C7EF06" w:rsidR="00D80F45" w:rsidRDefault="004644C0" w:rsidP="000D41B0">
      <w:pPr>
        <w:spacing w:after="0" w:line="360" w:lineRule="auto"/>
        <w:jc w:val="both"/>
        <w:rPr>
          <w:rFonts w:eastAsia="Times New Roman"/>
          <w:bCs/>
          <w:lang w:val="es-ES" w:eastAsia="zh-CN"/>
        </w:rPr>
      </w:pPr>
      <w:bookmarkStart w:id="3" w:name="_Hlk158969045"/>
      <w:r>
        <w:rPr>
          <w:rFonts w:eastAsia="Times New Roman"/>
          <w:b/>
          <w:u w:val="single"/>
          <w:lang w:val="es-ES" w:eastAsia="zh-CN"/>
        </w:rPr>
        <w:t>SECRETARIO</w:t>
      </w:r>
      <w:r>
        <w:rPr>
          <w:rFonts w:eastAsia="Times New Roman"/>
          <w:b/>
          <w:lang w:val="es-ES" w:eastAsia="zh-CN"/>
        </w:rPr>
        <w:t xml:space="preserve">: </w:t>
      </w:r>
      <w:r>
        <w:rPr>
          <w:rFonts w:eastAsia="Times New Roman"/>
          <w:bCs/>
          <w:lang w:val="es-ES" w:eastAsia="zh-CN"/>
        </w:rPr>
        <w:t>Proyecto de Ley N°0</w:t>
      </w:r>
      <w:r w:rsidR="00F77406">
        <w:rPr>
          <w:rFonts w:eastAsia="Times New Roman"/>
          <w:bCs/>
          <w:lang w:val="es-ES" w:eastAsia="zh-CN"/>
        </w:rPr>
        <w:t>28</w:t>
      </w:r>
      <w:r>
        <w:rPr>
          <w:rFonts w:eastAsia="Times New Roman"/>
          <w:bCs/>
          <w:lang w:val="es-ES" w:eastAsia="zh-CN"/>
        </w:rPr>
        <w:t xml:space="preserve">/24, presentado por el Poder Ejecutivo, por el cual </w:t>
      </w:r>
      <w:r w:rsidR="00F77406">
        <w:rPr>
          <w:rFonts w:eastAsia="Times New Roman"/>
          <w:bCs/>
          <w:lang w:val="es-ES" w:eastAsia="zh-CN"/>
        </w:rPr>
        <w:t>se autoriza al señor Gobernador, en los términos previstos en el artículo 123 de la Constitución Provincial, a requerir el auxilio de fuerzas de seguridad nacionales, a fin de garantizar la seguridad de los habitantes de la Provincia.</w:t>
      </w:r>
    </w:p>
    <w:p w14:paraId="5220639C" w14:textId="77777777" w:rsidR="00D80F45" w:rsidRDefault="004644C0" w:rsidP="000D41B0">
      <w:pPr>
        <w:spacing w:after="0" w:line="360" w:lineRule="auto"/>
        <w:jc w:val="both"/>
        <w:rPr>
          <w:rFonts w:eastAsia="Times New Roman"/>
          <w:lang w:val="es-ES" w:eastAsia="zh-CN"/>
        </w:rPr>
      </w:pPr>
      <w:r>
        <w:rPr>
          <w:rFonts w:eastAsia="Times New Roman"/>
          <w:b/>
          <w:bCs/>
          <w:u w:val="single"/>
          <w:lang w:val="es-ES" w:eastAsia="zh-CN"/>
        </w:rPr>
        <w:t xml:space="preserve">PRESIDENTE: </w:t>
      </w:r>
      <w:r>
        <w:rPr>
          <w:rFonts w:eastAsia="Times New Roman"/>
          <w:lang w:val="es-ES" w:eastAsia="zh-CN"/>
        </w:rPr>
        <w:t xml:space="preserve">Proyecto de Ley General. Pase a la Comisión Permanente de </w:t>
      </w:r>
      <w:bookmarkEnd w:id="3"/>
      <w:r>
        <w:rPr>
          <w:rFonts w:eastAsia="Times New Roman"/>
          <w:lang w:val="es-ES" w:eastAsia="zh-CN"/>
        </w:rPr>
        <w:t xml:space="preserve">Asuntos Constitucionales y Justicia. </w:t>
      </w:r>
    </w:p>
    <w:p w14:paraId="43C7C948" w14:textId="66A28D3C" w:rsidR="00F77406" w:rsidRDefault="00F77406" w:rsidP="000D41B0">
      <w:pPr>
        <w:spacing w:after="0" w:line="360" w:lineRule="auto"/>
        <w:jc w:val="both"/>
        <w:rPr>
          <w:rFonts w:eastAsia="Times New Roman"/>
          <w:bCs/>
          <w:lang w:val="es-ES" w:eastAsia="zh-CN"/>
        </w:rPr>
      </w:pPr>
      <w:r>
        <w:rPr>
          <w:rFonts w:eastAsia="Times New Roman"/>
          <w:b/>
          <w:u w:val="single"/>
          <w:lang w:val="es-ES" w:eastAsia="zh-CN"/>
        </w:rPr>
        <w:t>SECRETARIO</w:t>
      </w:r>
      <w:r>
        <w:rPr>
          <w:rFonts w:eastAsia="Times New Roman"/>
          <w:b/>
          <w:lang w:val="es-ES" w:eastAsia="zh-CN"/>
        </w:rPr>
        <w:t xml:space="preserve">: </w:t>
      </w:r>
      <w:r>
        <w:rPr>
          <w:rFonts w:eastAsia="Times New Roman"/>
          <w:bCs/>
          <w:lang w:val="es-ES" w:eastAsia="zh-CN"/>
        </w:rPr>
        <w:t xml:space="preserve">Proyecto de Ley N°029/24, presentado por el Poder Ejecutivo, por el cual sustituye artículos de la Ley IX N°157 y artículos de la Ley XXIV N°17, facultando al Ministerio de Economía, a través de la Dirección General de Rentas, a establecer con la periodicidad y en las condiciones que entienda conveniente, el precio de los recursos del mar. </w:t>
      </w:r>
    </w:p>
    <w:p w14:paraId="6281A6BF" w14:textId="422AD4A1" w:rsidR="00F77406" w:rsidRDefault="00F77406" w:rsidP="000D41B0">
      <w:pPr>
        <w:spacing w:after="0" w:line="360" w:lineRule="auto"/>
        <w:jc w:val="both"/>
        <w:rPr>
          <w:rFonts w:eastAsia="Times New Roman"/>
          <w:lang w:val="es-ES" w:eastAsia="zh-CN"/>
        </w:rPr>
      </w:pPr>
      <w:r>
        <w:rPr>
          <w:rFonts w:eastAsia="Times New Roman"/>
          <w:b/>
          <w:bCs/>
          <w:u w:val="single"/>
          <w:lang w:val="es-ES" w:eastAsia="zh-CN"/>
        </w:rPr>
        <w:lastRenderedPageBreak/>
        <w:t xml:space="preserve">PRESIDENTE: </w:t>
      </w:r>
      <w:r>
        <w:rPr>
          <w:rFonts w:eastAsia="Times New Roman"/>
          <w:lang w:val="es-ES" w:eastAsia="zh-CN"/>
        </w:rPr>
        <w:t xml:space="preserve">Proyecto de Ley General. Pase a las Comisiones Permanentes de Desarrollo Económico, Recursos Naturales y Medio Ambiente, Asuntos Constitucionales y Justicia y Presupuesto y Hacienda. </w:t>
      </w:r>
    </w:p>
    <w:p w14:paraId="2B1E8550" w14:textId="47A8055C" w:rsidR="00F77406" w:rsidRDefault="00F77406" w:rsidP="000D41B0">
      <w:pPr>
        <w:spacing w:after="0" w:line="360" w:lineRule="auto"/>
        <w:jc w:val="both"/>
        <w:rPr>
          <w:rFonts w:eastAsia="Times New Roman"/>
          <w:bCs/>
          <w:lang w:val="es-ES" w:eastAsia="zh-CN"/>
        </w:rPr>
      </w:pPr>
      <w:r>
        <w:rPr>
          <w:rFonts w:eastAsia="Times New Roman"/>
          <w:b/>
          <w:u w:val="single"/>
          <w:lang w:val="es-ES" w:eastAsia="zh-CN"/>
        </w:rPr>
        <w:t>SECRETARIO</w:t>
      </w:r>
      <w:r>
        <w:rPr>
          <w:rFonts w:eastAsia="Times New Roman"/>
          <w:b/>
          <w:lang w:val="es-ES" w:eastAsia="zh-CN"/>
        </w:rPr>
        <w:t xml:space="preserve">: </w:t>
      </w:r>
      <w:r>
        <w:rPr>
          <w:rFonts w:eastAsia="Times New Roman"/>
          <w:bCs/>
          <w:lang w:val="es-ES" w:eastAsia="zh-CN"/>
        </w:rPr>
        <w:t xml:space="preserve">Proyecto de Ley N°030/24, presentado por el Poder Ejecutivo, por el cual propicia la subsanación de un error material en la Ley XXIV N°86, en la cual se abroga la Ley XXIV N°73, de ratificación del Acuerdo de Financiamiento y Colaboración entre el Estado Nacional, la Administración Federal de Ingresos Públicos (AFIP) y la Provincia del Chubut. </w:t>
      </w:r>
    </w:p>
    <w:p w14:paraId="1BED53AE" w14:textId="371F3217" w:rsidR="00F77406" w:rsidRDefault="00F77406" w:rsidP="000D41B0">
      <w:pPr>
        <w:spacing w:after="0" w:line="360" w:lineRule="auto"/>
        <w:jc w:val="both"/>
        <w:rPr>
          <w:rFonts w:eastAsia="Times New Roman"/>
          <w:lang w:val="es-ES" w:eastAsia="zh-CN"/>
        </w:rPr>
      </w:pPr>
      <w:r>
        <w:rPr>
          <w:rFonts w:eastAsia="Times New Roman"/>
          <w:b/>
          <w:bCs/>
          <w:u w:val="single"/>
          <w:lang w:val="es-ES" w:eastAsia="zh-CN"/>
        </w:rPr>
        <w:t xml:space="preserve">PRESIDENTE: </w:t>
      </w:r>
      <w:r>
        <w:rPr>
          <w:rFonts w:eastAsia="Times New Roman"/>
          <w:lang w:val="es-ES" w:eastAsia="zh-CN"/>
        </w:rPr>
        <w:t>Proyecto de Ley General. Pase a la Comisión Permanente de Asuntos Constitucionales y Justicia.</w:t>
      </w:r>
    </w:p>
    <w:p w14:paraId="0ECF220D" w14:textId="7004FC81" w:rsidR="00F77406" w:rsidRDefault="00F77406" w:rsidP="000D41B0">
      <w:pPr>
        <w:spacing w:after="0" w:line="360" w:lineRule="auto"/>
        <w:jc w:val="both"/>
        <w:rPr>
          <w:rFonts w:eastAsia="Times New Roman"/>
          <w:bCs/>
          <w:lang w:val="es-ES" w:eastAsia="zh-CN"/>
        </w:rPr>
      </w:pPr>
      <w:r>
        <w:rPr>
          <w:rFonts w:eastAsia="Times New Roman"/>
          <w:b/>
          <w:u w:val="single"/>
          <w:lang w:val="es-ES" w:eastAsia="zh-CN"/>
        </w:rPr>
        <w:t>SECRETARIO</w:t>
      </w:r>
      <w:r>
        <w:rPr>
          <w:rFonts w:eastAsia="Times New Roman"/>
          <w:b/>
          <w:lang w:val="es-ES" w:eastAsia="zh-CN"/>
        </w:rPr>
        <w:t xml:space="preserve">: </w:t>
      </w:r>
      <w:r>
        <w:rPr>
          <w:rFonts w:eastAsia="Times New Roman"/>
          <w:bCs/>
          <w:lang w:val="es-ES" w:eastAsia="zh-CN"/>
        </w:rPr>
        <w:t xml:space="preserve">Proyecto de Ley N°031/24, presentado por el Poder Ejecutivo, por el cual aprueba el Convenio Específico de Asistencia Técnica N°2, celebrado entre la Provincia del Chubut y la Asociación Civil Centro de Desarrollo y Asistencia Tecnológica, cuyo objetivo es otorgar a la Provincia un sistema que otorgue una plataforma de liquidación de haberes de los agentes dependientes del Ministerio de Educación de la Provincia. </w:t>
      </w:r>
    </w:p>
    <w:p w14:paraId="09711C9A" w14:textId="36B73815" w:rsidR="00F77406" w:rsidRDefault="00F77406" w:rsidP="000D41B0">
      <w:pPr>
        <w:spacing w:after="0" w:line="360" w:lineRule="auto"/>
        <w:jc w:val="both"/>
        <w:rPr>
          <w:rFonts w:eastAsia="Times New Roman"/>
          <w:lang w:val="es-ES" w:eastAsia="zh-CN"/>
        </w:rPr>
      </w:pPr>
      <w:r>
        <w:rPr>
          <w:rFonts w:eastAsia="Times New Roman"/>
          <w:b/>
          <w:bCs/>
          <w:u w:val="single"/>
          <w:lang w:val="es-ES" w:eastAsia="zh-CN"/>
        </w:rPr>
        <w:t xml:space="preserve">PRESIDENTE: </w:t>
      </w:r>
      <w:r>
        <w:rPr>
          <w:rFonts w:eastAsia="Times New Roman"/>
          <w:lang w:val="es-ES" w:eastAsia="zh-CN"/>
        </w:rPr>
        <w:t>Proyecto de Ley General. Pase a la</w:t>
      </w:r>
      <w:r w:rsidR="00830DA1">
        <w:rPr>
          <w:rFonts w:eastAsia="Times New Roman"/>
          <w:lang w:val="es-ES" w:eastAsia="zh-CN"/>
        </w:rPr>
        <w:t>s</w:t>
      </w:r>
      <w:r>
        <w:rPr>
          <w:rFonts w:eastAsia="Times New Roman"/>
          <w:lang w:val="es-ES" w:eastAsia="zh-CN"/>
        </w:rPr>
        <w:t xml:space="preserve"> Comisi</w:t>
      </w:r>
      <w:r w:rsidR="00830DA1">
        <w:rPr>
          <w:rFonts w:eastAsia="Times New Roman"/>
          <w:lang w:val="es-ES" w:eastAsia="zh-CN"/>
        </w:rPr>
        <w:t xml:space="preserve">ones </w:t>
      </w:r>
      <w:r>
        <w:rPr>
          <w:rFonts w:eastAsia="Times New Roman"/>
          <w:lang w:val="es-ES" w:eastAsia="zh-CN"/>
        </w:rPr>
        <w:t>Permanente</w:t>
      </w:r>
      <w:r w:rsidR="00830DA1">
        <w:rPr>
          <w:rFonts w:eastAsia="Times New Roman"/>
          <w:lang w:val="es-ES" w:eastAsia="zh-CN"/>
        </w:rPr>
        <w:t>s</w:t>
      </w:r>
      <w:r>
        <w:rPr>
          <w:rFonts w:eastAsia="Times New Roman"/>
          <w:lang w:val="es-ES" w:eastAsia="zh-CN"/>
        </w:rPr>
        <w:t xml:space="preserve"> de Asuntos Constitucionales y Justicia</w:t>
      </w:r>
      <w:r w:rsidR="00830DA1">
        <w:rPr>
          <w:rFonts w:eastAsia="Times New Roman"/>
          <w:lang w:val="es-ES" w:eastAsia="zh-CN"/>
        </w:rPr>
        <w:t xml:space="preserve"> y de Legislación General, Cultura y Educación.</w:t>
      </w:r>
    </w:p>
    <w:bookmarkEnd w:id="1"/>
    <w:sectPr w:rsidR="00F77406">
      <w:headerReference w:type="default" r:id="rId8"/>
      <w:pgSz w:w="12240" w:h="20160"/>
      <w:pgMar w:top="1418" w:right="851" w:bottom="1418"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0200F" w14:textId="77777777" w:rsidR="00AA1DF0" w:rsidRDefault="00AA1DF0">
      <w:pPr>
        <w:spacing w:after="0" w:line="240" w:lineRule="auto"/>
      </w:pPr>
      <w:r>
        <w:separator/>
      </w:r>
    </w:p>
  </w:endnote>
  <w:endnote w:type="continuationSeparator" w:id="0">
    <w:p w14:paraId="369D2E0E" w14:textId="77777777" w:rsidR="00AA1DF0" w:rsidRDefault="00AA1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4F37B" w14:textId="77777777" w:rsidR="00AA1DF0" w:rsidRDefault="00AA1DF0">
      <w:pPr>
        <w:spacing w:after="0" w:line="240" w:lineRule="auto"/>
      </w:pPr>
      <w:r>
        <w:separator/>
      </w:r>
    </w:p>
  </w:footnote>
  <w:footnote w:type="continuationSeparator" w:id="0">
    <w:p w14:paraId="1D50539B" w14:textId="77777777" w:rsidR="00AA1DF0" w:rsidRDefault="00AA1D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961FB" w14:textId="1009D184" w:rsidR="00D80F45" w:rsidRDefault="004644C0">
    <w:pPr>
      <w:pStyle w:val="Encabezado"/>
      <w:jc w:val="right"/>
    </w:pPr>
    <w:r>
      <w:rPr>
        <w:noProof/>
        <w:lang w:eastAsia="es-AR"/>
      </w:rPr>
      <mc:AlternateContent>
        <mc:Choice Requires="wpg">
          <w:drawing>
            <wp:anchor distT="0" distB="0" distL="114300" distR="114300" simplePos="0" relativeHeight="251657216" behindDoc="1" locked="0" layoutInCell="1" allowOverlap="1" wp14:anchorId="482E0092" wp14:editId="27D8CF2F">
              <wp:simplePos x="0" y="0"/>
              <wp:positionH relativeFrom="margin">
                <wp:posOffset>-76200</wp:posOffset>
              </wp:positionH>
              <wp:positionV relativeFrom="paragraph">
                <wp:posOffset>-78740</wp:posOffset>
              </wp:positionV>
              <wp:extent cx="1221740" cy="706755"/>
              <wp:effectExtent l="0" t="0" r="0" b="0"/>
              <wp:wrapTight wrapText="bothSides">
                <wp:wrapPolygon edited="0">
                  <wp:start x="674" y="0"/>
                  <wp:lineTo x="0" y="582"/>
                  <wp:lineTo x="0" y="2329"/>
                  <wp:lineTo x="1010" y="20960"/>
                  <wp:lineTo x="18524" y="20960"/>
                  <wp:lineTo x="21218" y="18631"/>
                  <wp:lineTo x="21218" y="15720"/>
                  <wp:lineTo x="18861" y="9315"/>
                  <wp:lineTo x="4042" y="0"/>
                  <wp:lineTo x="674" y="0"/>
                </wp:wrapPolygon>
              </wp:wrapTight>
              <wp:docPr id="1" name="Imagen 4"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Forma&#10;&#10;Descripción generada automáticamente con confianza media"/>
                      <pic:cNvPicPr/>
                    </pic:nvPicPr>
                    <pic:blipFill>
                      <a:blip r:embed="rId1"/>
                      <a:stretch/>
                    </pic:blipFill>
                    <pic:spPr>
                      <a:xfrm>
                        <a:off x="0" y="0"/>
                        <a:ext cx="1221740" cy="706755"/>
                      </a:xfrm>
                      <a:prstGeom prst="rect">
                        <a:avLst/>
                      </a:prstGeom>
                    </pic:spPr>
                  </pic:pic>
                </a:graphicData>
              </a:graphic>
            </wp:anchor>
          </w:drawing>
        </mc:Choice>
        <mc:Fallback xmlns:a="http://schemas.openxmlformats.org/drawingml/2006/main">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0" o:spid="_x0000_s0" type="#_x0000_t75" style="position:absolute;z-index:-251657216;o:allowoverlap:true;o:allowincell:true;mso-position-horizontal-relative:margin;margin-left:-6.00pt;mso-position-horizontal:absolute;mso-position-vertical-relative:text;margin-top:-6.20pt;mso-position-vertical:absolute;width:96.20pt;height:55.65pt;mso-wrap-distance-left:9.00pt;mso-wrap-distance-top:0.00pt;mso-wrap-distance-right:9.00pt;mso-wrap-distance-bottom:0.00pt;z-index:1;" wrapcoords="3120 0 0 2694 0 10782 4676 97037 85759 97037 98231 86255 98231 72778 87319 43125 18713 0 3120 0" stroked="false">
              <w10:wrap type="tight"/>
              <v:imagedata r:id="rId2" o:title=""/>
              <o:lock v:ext="edit" rotation="t"/>
            </v:shape>
          </w:pict>
        </mc:Fallback>
      </mc:AlternateContent>
    </w:r>
    <w:r>
      <w:tab/>
      <w:t xml:space="preserve">                        </w:t>
    </w:r>
    <w:r>
      <w:rPr>
        <w:i/>
        <w:iCs/>
        <w:sz w:val="20"/>
        <w:szCs w:val="20"/>
      </w:rPr>
      <w:t xml:space="preserve">“Año de conmemoración del 30° Aniversario de la Reforma </w:t>
    </w:r>
    <w:r w:rsidR="00F77406">
      <w:rPr>
        <w:i/>
        <w:iCs/>
        <w:sz w:val="20"/>
        <w:szCs w:val="20"/>
      </w:rPr>
      <w:t>de la Constitución del Chubut”</w:t>
    </w:r>
  </w:p>
  <w:p w14:paraId="3090BB84" w14:textId="77777777" w:rsidR="00D80F45" w:rsidRDefault="004644C0">
    <w:pPr>
      <w:pStyle w:val="Encabezado"/>
      <w:jc w:val="right"/>
      <w:rPr>
        <w:sz w:val="16"/>
        <w:szCs w:val="16"/>
      </w:rPr>
    </w:pPr>
    <w:r>
      <w:tab/>
    </w:r>
    <w:r>
      <w:rPr>
        <w:sz w:val="16"/>
        <w:szCs w:val="16"/>
      </w:rPr>
      <w:fldChar w:fldCharType="begin"/>
    </w:r>
    <w:r>
      <w:rPr>
        <w:sz w:val="16"/>
        <w:szCs w:val="16"/>
      </w:rPr>
      <w:instrText>PAGE   \* MERGEFORMAT</w:instrText>
    </w:r>
    <w:r>
      <w:rPr>
        <w:sz w:val="16"/>
        <w:szCs w:val="16"/>
      </w:rPr>
      <w:fldChar w:fldCharType="separate"/>
    </w:r>
    <w:r>
      <w:rPr>
        <w:sz w:val="16"/>
        <w:szCs w:val="16"/>
        <w:lang w:val="es-ES"/>
      </w:rPr>
      <w:t>2</w:t>
    </w:r>
    <w:r>
      <w:rPr>
        <w:sz w:val="16"/>
        <w:szCs w:val="16"/>
      </w:rPr>
      <w:fldChar w:fldCharType="end"/>
    </w:r>
  </w:p>
  <w:p w14:paraId="3B768EFF" w14:textId="77777777" w:rsidR="00D80F45" w:rsidRDefault="00D80F45">
    <w:pPr>
      <w:pStyle w:val="Encabezado"/>
    </w:pPr>
  </w:p>
  <w:p w14:paraId="4E589085" w14:textId="1E0FFE75" w:rsidR="00D80F45" w:rsidRDefault="004644C0">
    <w:pPr>
      <w:rPr>
        <w:b/>
        <w:bCs/>
        <w:lang w:val="es-MX"/>
      </w:rPr>
    </w:pPr>
    <w:r>
      <w:rPr>
        <w:b/>
        <w:bCs/>
        <w:noProof/>
        <w:lang w:eastAsia="es-AR"/>
      </w:rPr>
      <mc:AlternateContent>
        <mc:Choice Requires="wpg">
          <w:drawing>
            <wp:anchor distT="0" distB="0" distL="114300" distR="114300" simplePos="0" relativeHeight="251666432" behindDoc="0" locked="0" layoutInCell="1" allowOverlap="1" wp14:anchorId="4391185D" wp14:editId="30607CE8">
              <wp:simplePos x="0" y="0"/>
              <wp:positionH relativeFrom="column">
                <wp:posOffset>1368587</wp:posOffset>
              </wp:positionH>
              <wp:positionV relativeFrom="paragraph">
                <wp:posOffset>229870</wp:posOffset>
              </wp:positionV>
              <wp:extent cx="5467350" cy="0"/>
              <wp:effectExtent l="0" t="0" r="0" b="0"/>
              <wp:wrapNone/>
              <wp:docPr id="2" name="Conector recto 1"/>
              <wp:cNvGraphicFramePr/>
              <a:graphic xmlns:a="http://schemas.openxmlformats.org/drawingml/2006/main">
                <a:graphicData uri="http://schemas.microsoft.com/office/word/2010/wordprocessingShape">
                  <wps:wsp>
                    <wps:cNvCnPr/>
                    <wps:spPr>
                      <a:xfrm>
                        <a:off x="0" y="0"/>
                        <a:ext cx="5467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w:pict>
            <v:line id="shape 1" o:spid="_x0000_s1" style="position:absolute;left:0;text-align:left;z-index:251666432;mso-wrap-distance-left:9.00pt;mso-wrap-distance-top:0.00pt;mso-wrap-distance-right:9.00pt;mso-wrap-distance-bottom:0.00pt;visibility:visible;" from="107.8pt,18.1pt" to="538.3pt,18.1pt" filled="f" strokecolor="#000000" strokeweight="0.50pt">
              <v:stroke dashstyle="solid"/>
            </v:line>
          </w:pict>
        </mc:Fallback>
      </mc:AlternateContent>
    </w:r>
    <w:r>
      <w:rPr>
        <w:b/>
        <w:bCs/>
        <w:lang w:val="es-MX"/>
      </w:rPr>
      <w:t xml:space="preserve">MINUTA DE LA SESION EXTRAORDINARIA DEL DÍA </w:t>
    </w:r>
    <w:r w:rsidR="00692C11">
      <w:rPr>
        <w:b/>
        <w:bCs/>
        <w:lang w:val="es-MX"/>
      </w:rPr>
      <w:t>19</w:t>
    </w:r>
    <w:r>
      <w:rPr>
        <w:b/>
        <w:bCs/>
        <w:lang w:val="es-MX"/>
      </w:rPr>
      <w:t xml:space="preserve"> </w:t>
    </w:r>
    <w:r w:rsidR="00F77406">
      <w:rPr>
        <w:b/>
        <w:bCs/>
        <w:lang w:val="es-MX"/>
      </w:rPr>
      <w:t>DE FEBRERO</w:t>
    </w:r>
    <w:r>
      <w:rPr>
        <w:b/>
        <w:bCs/>
        <w:lang w:val="es-MX"/>
      </w:rPr>
      <w:t xml:space="preserve"> DE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1A3B50"/>
    <w:multiLevelType w:val="hybridMultilevel"/>
    <w:tmpl w:val="727EDEB2"/>
    <w:lvl w:ilvl="0" w:tplc="ACBC4386">
      <w:start w:val="1"/>
      <w:numFmt w:val="lowerLetter"/>
      <w:lvlText w:val="%1)"/>
      <w:lvlJc w:val="left"/>
      <w:pPr>
        <w:ind w:left="1065" w:hanging="70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51432AC8"/>
    <w:multiLevelType w:val="hybridMultilevel"/>
    <w:tmpl w:val="07F0C512"/>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16cid:durableId="1940946488">
    <w:abstractNumId w:val="0"/>
  </w:num>
  <w:num w:numId="2" w16cid:durableId="2098163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F45"/>
    <w:rsid w:val="000D41B0"/>
    <w:rsid w:val="00187182"/>
    <w:rsid w:val="004644C0"/>
    <w:rsid w:val="00692C11"/>
    <w:rsid w:val="00830DA1"/>
    <w:rsid w:val="00AA1DF0"/>
    <w:rsid w:val="00D80F45"/>
    <w:rsid w:val="00F774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96463"/>
  <w15:docId w15:val="{BFE942F5-3545-448D-8218-7BCA65F74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Textoindependiente">
    <w:name w:val="Body Text"/>
    <w:basedOn w:val="Normal"/>
    <w:link w:val="TextoindependienteCar"/>
    <w:pPr>
      <w:spacing w:after="0" w:line="240" w:lineRule="auto"/>
    </w:pPr>
    <w:rPr>
      <w:rFonts w:eastAsia="Times New Roman"/>
      <w:sz w:val="28"/>
      <w:szCs w:val="20"/>
      <w:lang w:val="es-ES" w:eastAsia="es-ES"/>
    </w:rPr>
  </w:style>
  <w:style w:type="character" w:customStyle="1" w:styleId="TextoindependienteCar">
    <w:name w:val="Texto independiente Car"/>
    <w:basedOn w:val="Fuentedeprrafopredeter"/>
    <w:link w:val="Textoindependiente"/>
    <w:rPr>
      <w:rFonts w:eastAsia="Times New Roman"/>
      <w:sz w:val="28"/>
      <w:szCs w:val="20"/>
      <w:lang w:val="es-ES" w:eastAsia="es-ES"/>
    </w:rPr>
  </w:style>
  <w:style w:type="paragraph" w:styleId="Textoindependiente2">
    <w:name w:val="Body Text 2"/>
    <w:basedOn w:val="Normal"/>
    <w:link w:val="Textoindependiente2Car"/>
    <w:pPr>
      <w:spacing w:after="0" w:line="240" w:lineRule="auto"/>
      <w:jc w:val="both"/>
    </w:pPr>
    <w:rPr>
      <w:rFonts w:eastAsia="Times New Roman"/>
      <w:sz w:val="28"/>
      <w:szCs w:val="20"/>
      <w:lang w:val="es-ES" w:eastAsia="es-ES"/>
    </w:rPr>
  </w:style>
  <w:style w:type="character" w:customStyle="1" w:styleId="Textoindependiente2Car">
    <w:name w:val="Texto independiente 2 Car"/>
    <w:basedOn w:val="Fuentedeprrafopredeter"/>
    <w:link w:val="Textoindependiente2"/>
    <w:rPr>
      <w:rFonts w:eastAsia="Times New Roman"/>
      <w:sz w:val="28"/>
      <w:szCs w:val="20"/>
      <w:lang w:val="es-ES" w:eastAsia="es-ES"/>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sz w:val="24"/>
      <w:szCs w:val="24"/>
      <w:lang w:eastAsia="es-AR"/>
    </w:rPr>
  </w:style>
  <w:style w:type="paragraph" w:styleId="Prrafode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C92FA-1D83-4051-B22E-5D7D4E87D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800</Words>
  <Characters>4402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smcanessa</dc:creator>
  <cp:lastModifiedBy>Sec Enlace Legislatura del Chubut</cp:lastModifiedBy>
  <cp:revision>4</cp:revision>
  <cp:lastPrinted>2024-02-19T10:47:00Z</cp:lastPrinted>
  <dcterms:created xsi:type="dcterms:W3CDTF">2024-02-16T14:05:00Z</dcterms:created>
  <dcterms:modified xsi:type="dcterms:W3CDTF">2024-02-19T11:00:00Z</dcterms:modified>
</cp:coreProperties>
</file>